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EF2F7" w14:textId="15D2E3F6" w:rsidR="004F2B75" w:rsidRPr="00FA36AD" w:rsidRDefault="004F2B75" w:rsidP="00CF72C1">
      <w:pPr>
        <w:shd w:val="clear" w:color="auto" w:fill="006345"/>
        <w:jc w:val="center"/>
        <w:rPr>
          <w:color w:val="FFCB05"/>
          <w:sz w:val="32"/>
          <w:szCs w:val="32"/>
        </w:rPr>
      </w:pPr>
      <w:r w:rsidRPr="00FA36AD">
        <w:rPr>
          <w:color w:val="FFCB05"/>
          <w:sz w:val="32"/>
          <w:szCs w:val="32"/>
        </w:rPr>
        <w:t xml:space="preserve">2021 </w:t>
      </w:r>
      <w:r w:rsidRPr="00FA36AD">
        <w:rPr>
          <w:color w:val="FFCB05"/>
          <w:sz w:val="32"/>
          <w:szCs w:val="32"/>
        </w:rPr>
        <w:t>Central Valley Chapter ASSP Professional Development Conference (PDC)</w:t>
      </w:r>
    </w:p>
    <w:p w14:paraId="2E1BB643" w14:textId="2851FBDB" w:rsidR="004F2B75" w:rsidRPr="00FA36AD" w:rsidRDefault="004F2B75" w:rsidP="00CF72C1">
      <w:pPr>
        <w:shd w:val="clear" w:color="auto" w:fill="006345"/>
        <w:jc w:val="center"/>
        <w:rPr>
          <w:color w:val="FFCB05"/>
          <w:sz w:val="32"/>
          <w:szCs w:val="32"/>
        </w:rPr>
      </w:pPr>
      <w:r w:rsidRPr="00FA36AD">
        <w:rPr>
          <w:color w:val="FFCB05"/>
          <w:sz w:val="32"/>
          <w:szCs w:val="32"/>
        </w:rPr>
        <w:t xml:space="preserve">Virtual Conference - Wednesday, </w:t>
      </w:r>
      <w:r w:rsidRPr="00FA36AD">
        <w:rPr>
          <w:color w:val="FFCB05"/>
          <w:sz w:val="32"/>
          <w:szCs w:val="32"/>
        </w:rPr>
        <w:t>February</w:t>
      </w:r>
      <w:r w:rsidRPr="00FA36AD">
        <w:rPr>
          <w:color w:val="FFCB05"/>
          <w:sz w:val="32"/>
          <w:szCs w:val="32"/>
        </w:rPr>
        <w:t xml:space="preserve"> 2021</w:t>
      </w:r>
    </w:p>
    <w:p w14:paraId="150A3B4E" w14:textId="35E5637A" w:rsidR="004D4968" w:rsidRPr="00FA36AD" w:rsidRDefault="004F2B75" w:rsidP="00CF72C1">
      <w:pPr>
        <w:shd w:val="clear" w:color="auto" w:fill="006345"/>
        <w:jc w:val="center"/>
        <w:rPr>
          <w:color w:val="FFCB05"/>
          <w:sz w:val="32"/>
          <w:szCs w:val="32"/>
        </w:rPr>
      </w:pPr>
      <w:r w:rsidRPr="00FA36AD">
        <w:rPr>
          <w:color w:val="FFCB05"/>
          <w:sz w:val="32"/>
          <w:szCs w:val="32"/>
        </w:rPr>
        <w:t>Sponsorship Levels</w:t>
      </w:r>
    </w:p>
    <w:p w14:paraId="3C26066E" w14:textId="77777777" w:rsidR="007D1336" w:rsidRDefault="007D1336" w:rsidP="004F2B75">
      <w:pPr>
        <w:jc w:val="center"/>
        <w:rPr>
          <w:sz w:val="28"/>
          <w:szCs w:val="28"/>
        </w:rPr>
      </w:pPr>
    </w:p>
    <w:p w14:paraId="33162B82" w14:textId="748FE2FB" w:rsidR="004F2B75" w:rsidRDefault="004F2B75" w:rsidP="004F2B75">
      <w:pPr>
        <w:jc w:val="center"/>
        <w:rPr>
          <w:sz w:val="28"/>
          <w:szCs w:val="28"/>
        </w:rPr>
      </w:pPr>
    </w:p>
    <w:p w14:paraId="36707D46" w14:textId="1F373977" w:rsidR="00F226A8" w:rsidRPr="004F2B75" w:rsidRDefault="004F2B75" w:rsidP="004F2B75">
      <w:pPr>
        <w:rPr>
          <w:sz w:val="24"/>
          <w:szCs w:val="24"/>
        </w:rPr>
      </w:pPr>
      <w:r w:rsidRPr="00852958">
        <w:rPr>
          <w:b/>
          <w:bCs/>
          <w:sz w:val="24"/>
          <w:szCs w:val="24"/>
          <w:shd w:val="clear" w:color="auto" w:fill="A6A6A6" w:themeFill="background1" w:themeFillShade="A6"/>
        </w:rPr>
        <w:t>Platinum</w:t>
      </w:r>
      <w:r w:rsidRPr="00852958">
        <w:rPr>
          <w:b/>
          <w:bCs/>
          <w:sz w:val="24"/>
          <w:szCs w:val="24"/>
          <w:shd w:val="clear" w:color="auto" w:fill="A6A6A6" w:themeFill="background1" w:themeFillShade="A6"/>
        </w:rPr>
        <w:t xml:space="preserve"> Sponsors</w:t>
      </w:r>
      <w:r w:rsidRPr="00852958">
        <w:rPr>
          <w:sz w:val="24"/>
          <w:szCs w:val="24"/>
          <w:shd w:val="clear" w:color="auto" w:fill="A6A6A6" w:themeFill="background1" w:themeFillShade="A6"/>
        </w:rPr>
        <w:t xml:space="preserve"> </w:t>
      </w:r>
      <w:r w:rsidRPr="00852958">
        <w:rPr>
          <w:sz w:val="24"/>
          <w:szCs w:val="24"/>
          <w:shd w:val="clear" w:color="auto" w:fill="A6A6A6" w:themeFill="background1" w:themeFillShade="A6"/>
        </w:rPr>
        <w:tab/>
      </w:r>
      <w:r w:rsidRPr="00852958">
        <w:rPr>
          <w:sz w:val="24"/>
          <w:szCs w:val="24"/>
          <w:shd w:val="clear" w:color="auto" w:fill="A6A6A6" w:themeFill="background1" w:themeFillShade="A6"/>
        </w:rPr>
        <w:tab/>
      </w:r>
      <w:r w:rsidRPr="00852958">
        <w:rPr>
          <w:sz w:val="24"/>
          <w:szCs w:val="24"/>
          <w:shd w:val="clear" w:color="auto" w:fill="A6A6A6" w:themeFill="background1" w:themeFillShade="A6"/>
        </w:rPr>
        <w:tab/>
      </w:r>
      <w:r w:rsidRPr="00852958">
        <w:rPr>
          <w:sz w:val="24"/>
          <w:szCs w:val="24"/>
          <w:shd w:val="clear" w:color="auto" w:fill="A6A6A6" w:themeFill="background1" w:themeFillShade="A6"/>
        </w:rPr>
        <w:tab/>
      </w:r>
      <w:r w:rsidRPr="00852958">
        <w:rPr>
          <w:sz w:val="24"/>
          <w:szCs w:val="24"/>
          <w:shd w:val="clear" w:color="auto" w:fill="A6A6A6" w:themeFill="background1" w:themeFillShade="A6"/>
        </w:rPr>
        <w:tab/>
      </w:r>
      <w:r w:rsidRPr="00852958">
        <w:rPr>
          <w:sz w:val="24"/>
          <w:szCs w:val="24"/>
          <w:shd w:val="clear" w:color="auto" w:fill="A6A6A6" w:themeFill="background1" w:themeFillShade="A6"/>
        </w:rPr>
        <w:tab/>
        <w:t>$3000</w:t>
      </w:r>
      <w:r w:rsidR="00F226A8">
        <w:rPr>
          <w:sz w:val="24"/>
          <w:szCs w:val="24"/>
        </w:rPr>
        <w:tab/>
      </w:r>
      <w:r w:rsidR="00F226A8">
        <w:rPr>
          <w:sz w:val="24"/>
          <w:szCs w:val="24"/>
        </w:rPr>
        <w:tab/>
      </w:r>
      <w:r w:rsidR="00F226A8">
        <w:rPr>
          <w:sz w:val="24"/>
          <w:szCs w:val="24"/>
        </w:rPr>
        <w:tab/>
      </w:r>
      <w:r w:rsidR="00F226A8" w:rsidRPr="00852958">
        <w:rPr>
          <w:b/>
          <w:bCs/>
          <w:sz w:val="24"/>
          <w:szCs w:val="24"/>
          <w:shd w:val="clear" w:color="auto" w:fill="FFD966" w:themeFill="accent4" w:themeFillTint="99"/>
        </w:rPr>
        <w:t>Gold Sponsor</w:t>
      </w:r>
      <w:r w:rsidR="00F226A8" w:rsidRPr="00852958">
        <w:rPr>
          <w:b/>
          <w:bCs/>
          <w:sz w:val="24"/>
          <w:szCs w:val="24"/>
          <w:shd w:val="clear" w:color="auto" w:fill="FFD966" w:themeFill="accent4" w:themeFillTint="99"/>
        </w:rPr>
        <w:tab/>
      </w:r>
      <w:r w:rsidR="00F226A8" w:rsidRPr="00852958">
        <w:rPr>
          <w:b/>
          <w:bCs/>
          <w:sz w:val="24"/>
          <w:szCs w:val="24"/>
          <w:shd w:val="clear" w:color="auto" w:fill="FFD966" w:themeFill="accent4" w:themeFillTint="99"/>
        </w:rPr>
        <w:tab/>
      </w:r>
      <w:r w:rsidR="00F226A8" w:rsidRPr="00852958">
        <w:rPr>
          <w:b/>
          <w:bCs/>
          <w:sz w:val="24"/>
          <w:szCs w:val="24"/>
          <w:shd w:val="clear" w:color="auto" w:fill="FFD966" w:themeFill="accent4" w:themeFillTint="99"/>
        </w:rPr>
        <w:tab/>
      </w:r>
      <w:r w:rsidR="00F226A8" w:rsidRPr="00852958">
        <w:rPr>
          <w:b/>
          <w:bCs/>
          <w:sz w:val="24"/>
          <w:szCs w:val="24"/>
          <w:shd w:val="clear" w:color="auto" w:fill="FFD966" w:themeFill="accent4" w:themeFillTint="99"/>
        </w:rPr>
        <w:tab/>
      </w:r>
      <w:r w:rsidR="00F226A8" w:rsidRPr="00852958">
        <w:rPr>
          <w:b/>
          <w:bCs/>
          <w:sz w:val="24"/>
          <w:szCs w:val="24"/>
          <w:shd w:val="clear" w:color="auto" w:fill="FFD966" w:themeFill="accent4" w:themeFillTint="99"/>
        </w:rPr>
        <w:tab/>
      </w:r>
      <w:r w:rsidR="00F226A8" w:rsidRPr="00852958">
        <w:rPr>
          <w:b/>
          <w:bCs/>
          <w:sz w:val="24"/>
          <w:szCs w:val="24"/>
          <w:shd w:val="clear" w:color="auto" w:fill="FFD966" w:themeFill="accent4" w:themeFillTint="99"/>
        </w:rPr>
        <w:tab/>
      </w:r>
      <w:r w:rsidR="00F226A8" w:rsidRPr="00852958">
        <w:rPr>
          <w:sz w:val="24"/>
          <w:szCs w:val="24"/>
          <w:shd w:val="clear" w:color="auto" w:fill="FFD966" w:themeFill="accent4" w:themeFillTint="99"/>
        </w:rPr>
        <w:t>$2000</w:t>
      </w:r>
    </w:p>
    <w:p w14:paraId="4F039F55" w14:textId="47922CF1" w:rsidR="004F2B75" w:rsidRDefault="004F2B75" w:rsidP="004F2B75">
      <w:pPr>
        <w:rPr>
          <w:sz w:val="24"/>
          <w:szCs w:val="24"/>
        </w:rPr>
      </w:pPr>
      <w:r w:rsidRPr="004F2B75">
        <w:rPr>
          <w:sz w:val="24"/>
          <w:szCs w:val="24"/>
        </w:rPr>
        <w:t>Company logo on Conference materials and promotional fliers</w:t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 w:rsidRPr="004F2B75">
        <w:rPr>
          <w:sz w:val="24"/>
          <w:szCs w:val="24"/>
        </w:rPr>
        <w:t>Company logo on Conference materials and promotional fliers</w:t>
      </w:r>
    </w:p>
    <w:p w14:paraId="4067AB45" w14:textId="3E8B9EAD" w:rsidR="004F2B75" w:rsidRDefault="004F2B75" w:rsidP="004F2B75">
      <w:pPr>
        <w:rPr>
          <w:sz w:val="24"/>
          <w:szCs w:val="24"/>
        </w:rPr>
      </w:pPr>
      <w:r>
        <w:rPr>
          <w:sz w:val="24"/>
          <w:szCs w:val="24"/>
        </w:rPr>
        <w:t>Recognition as Platinum Sponsor on event website</w:t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 xml:space="preserve">Recognition as </w:t>
      </w:r>
      <w:r w:rsidR="007A3F0B">
        <w:rPr>
          <w:sz w:val="24"/>
          <w:szCs w:val="24"/>
        </w:rPr>
        <w:t>Gold Sponsor</w:t>
      </w:r>
      <w:r w:rsidR="007A3F0B">
        <w:rPr>
          <w:sz w:val="24"/>
          <w:szCs w:val="24"/>
        </w:rPr>
        <w:t xml:space="preserve"> on event website</w:t>
      </w:r>
    </w:p>
    <w:p w14:paraId="6AB7AB84" w14:textId="4E5492F8" w:rsidR="004F2B75" w:rsidRDefault="004F2B75" w:rsidP="004F2B75">
      <w:pPr>
        <w:rPr>
          <w:sz w:val="24"/>
          <w:szCs w:val="24"/>
        </w:rPr>
      </w:pPr>
      <w:r w:rsidRPr="004F2B75">
        <w:rPr>
          <w:sz w:val="24"/>
          <w:szCs w:val="24"/>
        </w:rPr>
        <w:t>Social media blasts for Conference</w:t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 w:rsidRPr="004F2B75">
        <w:rPr>
          <w:sz w:val="24"/>
          <w:szCs w:val="24"/>
        </w:rPr>
        <w:t>Social media blasts for Conference</w:t>
      </w:r>
    </w:p>
    <w:p w14:paraId="7A20CFC4" w14:textId="7FBC974E" w:rsidR="007A3F0B" w:rsidRDefault="00DB6A1C" w:rsidP="007A3F0B">
      <w:pPr>
        <w:rPr>
          <w:sz w:val="24"/>
          <w:szCs w:val="24"/>
        </w:rPr>
      </w:pPr>
      <w:r>
        <w:rPr>
          <w:sz w:val="24"/>
          <w:szCs w:val="24"/>
        </w:rPr>
        <w:t>Six</w:t>
      </w:r>
      <w:r w:rsidR="007A3F0B" w:rsidRPr="007A3F0B">
        <w:rPr>
          <w:sz w:val="24"/>
          <w:szCs w:val="24"/>
        </w:rPr>
        <w:t xml:space="preserve"> complimentary conference attendees</w:t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 w:rsidRPr="007A3F0B">
        <w:rPr>
          <w:sz w:val="24"/>
          <w:szCs w:val="24"/>
        </w:rPr>
        <w:t>F</w:t>
      </w:r>
      <w:r w:rsidR="007A3F0B">
        <w:rPr>
          <w:sz w:val="24"/>
          <w:szCs w:val="24"/>
        </w:rPr>
        <w:t>our</w:t>
      </w:r>
      <w:r w:rsidR="007A3F0B" w:rsidRPr="007A3F0B">
        <w:rPr>
          <w:sz w:val="24"/>
          <w:szCs w:val="24"/>
        </w:rPr>
        <w:t xml:space="preserve"> complimentary conference attendees</w:t>
      </w:r>
    </w:p>
    <w:p w14:paraId="5B2BC12B" w14:textId="79F3F122" w:rsidR="007A3F0B" w:rsidRDefault="004F2B75" w:rsidP="007A3F0B">
      <w:pPr>
        <w:rPr>
          <w:sz w:val="24"/>
          <w:szCs w:val="24"/>
        </w:rPr>
      </w:pPr>
      <w:r w:rsidRPr="004F2B75">
        <w:rPr>
          <w:sz w:val="24"/>
          <w:szCs w:val="24"/>
        </w:rPr>
        <w:t xml:space="preserve">Discount for additional conference attendees </w:t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 w:rsidRPr="004F2B75">
        <w:rPr>
          <w:sz w:val="24"/>
          <w:szCs w:val="24"/>
        </w:rPr>
        <w:t xml:space="preserve">Discount for additional conference attendees </w:t>
      </w:r>
    </w:p>
    <w:p w14:paraId="30A95FF1" w14:textId="7FCC9953" w:rsidR="007A3F0B" w:rsidRDefault="004F2B75" w:rsidP="007A3F0B">
      <w:pPr>
        <w:rPr>
          <w:sz w:val="24"/>
          <w:szCs w:val="24"/>
        </w:rPr>
      </w:pPr>
      <w:r w:rsidRPr="004F2B75">
        <w:rPr>
          <w:sz w:val="24"/>
          <w:szCs w:val="24"/>
        </w:rPr>
        <w:t>Recognition during Conference (breaks, break-out, lunch)</w:t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>
        <w:rPr>
          <w:sz w:val="24"/>
          <w:szCs w:val="24"/>
        </w:rPr>
        <w:tab/>
      </w:r>
      <w:r w:rsidR="007A3F0B" w:rsidRPr="004F2B75">
        <w:rPr>
          <w:sz w:val="24"/>
          <w:szCs w:val="24"/>
        </w:rPr>
        <w:t>Recognition during Conference (breaks, break-out, lunch)</w:t>
      </w:r>
    </w:p>
    <w:p w14:paraId="6722F086" w14:textId="07CD6CA5" w:rsidR="007A3F0B" w:rsidRDefault="007A3F0B" w:rsidP="007A3F0B">
      <w:pPr>
        <w:rPr>
          <w:sz w:val="24"/>
          <w:szCs w:val="24"/>
        </w:rPr>
      </w:pPr>
      <w:r>
        <w:rPr>
          <w:sz w:val="24"/>
          <w:szCs w:val="24"/>
        </w:rPr>
        <w:t>Customizable virtual event booth to interact with attendees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Customizable virtual event booth to interact with attendees</w:t>
      </w:r>
    </w:p>
    <w:p w14:paraId="5BA07CA0" w14:textId="77777777" w:rsidR="00F6086B" w:rsidRDefault="004F2B75" w:rsidP="00F6086B">
      <w:pPr>
        <w:rPr>
          <w:sz w:val="24"/>
          <w:szCs w:val="24"/>
        </w:rPr>
      </w:pPr>
      <w:r w:rsidRPr="004F2B75">
        <w:rPr>
          <w:sz w:val="24"/>
          <w:szCs w:val="24"/>
        </w:rPr>
        <w:t>Personalized 3-minute Commercial during Conference</w:t>
      </w:r>
      <w:r w:rsidR="00F6086B">
        <w:rPr>
          <w:sz w:val="24"/>
          <w:szCs w:val="24"/>
        </w:rPr>
        <w:tab/>
      </w:r>
      <w:r w:rsidR="00F6086B">
        <w:rPr>
          <w:sz w:val="24"/>
          <w:szCs w:val="24"/>
        </w:rPr>
        <w:tab/>
      </w:r>
      <w:r w:rsidR="00F6086B">
        <w:rPr>
          <w:sz w:val="24"/>
          <w:szCs w:val="24"/>
        </w:rPr>
        <w:tab/>
      </w:r>
      <w:r w:rsidR="00F6086B">
        <w:rPr>
          <w:sz w:val="24"/>
          <w:szCs w:val="24"/>
        </w:rPr>
        <w:tab/>
      </w:r>
      <w:r w:rsidR="00F6086B" w:rsidRPr="00F6086B">
        <w:rPr>
          <w:sz w:val="24"/>
          <w:szCs w:val="24"/>
        </w:rPr>
        <w:t>Logo and link to company on event website</w:t>
      </w:r>
    </w:p>
    <w:p w14:paraId="251D33C4" w14:textId="68761ECF" w:rsidR="00D852F4" w:rsidRDefault="00F6086B" w:rsidP="004F2B75">
      <w:pPr>
        <w:rPr>
          <w:sz w:val="24"/>
          <w:szCs w:val="24"/>
        </w:rPr>
      </w:pPr>
      <w:r w:rsidRPr="00F6086B">
        <w:rPr>
          <w:sz w:val="24"/>
          <w:szCs w:val="24"/>
        </w:rPr>
        <w:t>Logo and link to company on event website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7B0E2B" w14:textId="3ADB7B89" w:rsidR="00D852F4" w:rsidRDefault="00D852F4" w:rsidP="004F2B75">
      <w:pPr>
        <w:rPr>
          <w:sz w:val="24"/>
          <w:szCs w:val="24"/>
        </w:rPr>
      </w:pPr>
    </w:p>
    <w:p w14:paraId="111F109D" w14:textId="67E1C9EA" w:rsidR="00D852F4" w:rsidRDefault="00D852F4" w:rsidP="004F2B75">
      <w:pPr>
        <w:rPr>
          <w:sz w:val="24"/>
          <w:szCs w:val="24"/>
        </w:rPr>
      </w:pPr>
      <w:r w:rsidRPr="00852958">
        <w:rPr>
          <w:b/>
          <w:bCs/>
          <w:sz w:val="24"/>
          <w:szCs w:val="24"/>
          <w:shd w:val="clear" w:color="auto" w:fill="D9D9D9" w:themeFill="background1" w:themeFillShade="D9"/>
        </w:rPr>
        <w:t>Silver Sponsor</w:t>
      </w:r>
      <w:r w:rsidRPr="00852958">
        <w:rPr>
          <w:b/>
          <w:bCs/>
          <w:sz w:val="24"/>
          <w:szCs w:val="24"/>
          <w:shd w:val="clear" w:color="auto" w:fill="D9D9D9" w:themeFill="background1" w:themeFillShade="D9"/>
        </w:rPr>
        <w:tab/>
      </w:r>
      <w:r w:rsidRPr="00852958">
        <w:rPr>
          <w:b/>
          <w:bCs/>
          <w:sz w:val="24"/>
          <w:szCs w:val="24"/>
          <w:shd w:val="clear" w:color="auto" w:fill="D9D9D9" w:themeFill="background1" w:themeFillShade="D9"/>
        </w:rPr>
        <w:tab/>
      </w:r>
      <w:r w:rsidRPr="00852958">
        <w:rPr>
          <w:b/>
          <w:bCs/>
          <w:sz w:val="24"/>
          <w:szCs w:val="24"/>
          <w:shd w:val="clear" w:color="auto" w:fill="D9D9D9" w:themeFill="background1" w:themeFillShade="D9"/>
        </w:rPr>
        <w:tab/>
      </w:r>
      <w:r w:rsidRPr="00852958">
        <w:rPr>
          <w:b/>
          <w:bCs/>
          <w:sz w:val="24"/>
          <w:szCs w:val="24"/>
          <w:shd w:val="clear" w:color="auto" w:fill="D9D9D9" w:themeFill="background1" w:themeFillShade="D9"/>
        </w:rPr>
        <w:tab/>
      </w:r>
      <w:r w:rsidRPr="00852958">
        <w:rPr>
          <w:b/>
          <w:bCs/>
          <w:sz w:val="24"/>
          <w:szCs w:val="24"/>
          <w:shd w:val="clear" w:color="auto" w:fill="D9D9D9" w:themeFill="background1" w:themeFillShade="D9"/>
        </w:rPr>
        <w:tab/>
      </w:r>
      <w:r w:rsidRPr="00852958">
        <w:rPr>
          <w:b/>
          <w:bCs/>
          <w:sz w:val="24"/>
          <w:szCs w:val="24"/>
          <w:shd w:val="clear" w:color="auto" w:fill="D9D9D9" w:themeFill="background1" w:themeFillShade="D9"/>
        </w:rPr>
        <w:tab/>
      </w:r>
      <w:r w:rsidRPr="00852958">
        <w:rPr>
          <w:b/>
          <w:bCs/>
          <w:sz w:val="24"/>
          <w:szCs w:val="24"/>
          <w:shd w:val="clear" w:color="auto" w:fill="D9D9D9" w:themeFill="background1" w:themeFillShade="D9"/>
        </w:rPr>
        <w:tab/>
      </w:r>
      <w:r w:rsidR="00F6086B" w:rsidRPr="00852958">
        <w:rPr>
          <w:sz w:val="24"/>
          <w:szCs w:val="24"/>
          <w:shd w:val="clear" w:color="auto" w:fill="D9D9D9" w:themeFill="background1" w:themeFillShade="D9"/>
        </w:rPr>
        <w:t>$1000</w:t>
      </w:r>
      <w:r w:rsidR="00F6086B">
        <w:rPr>
          <w:sz w:val="24"/>
          <w:szCs w:val="24"/>
        </w:rPr>
        <w:tab/>
      </w:r>
      <w:r w:rsidR="00F6086B">
        <w:rPr>
          <w:sz w:val="24"/>
          <w:szCs w:val="24"/>
        </w:rPr>
        <w:tab/>
      </w:r>
      <w:r w:rsidR="00F6086B">
        <w:rPr>
          <w:sz w:val="24"/>
          <w:szCs w:val="24"/>
        </w:rPr>
        <w:tab/>
      </w:r>
      <w:r w:rsidR="00F6086B" w:rsidRPr="00852958">
        <w:rPr>
          <w:b/>
          <w:bCs/>
          <w:sz w:val="24"/>
          <w:szCs w:val="24"/>
          <w:shd w:val="clear" w:color="auto" w:fill="BF8F00" w:themeFill="accent4" w:themeFillShade="BF"/>
        </w:rPr>
        <w:t>Bronze Sponsor</w:t>
      </w:r>
      <w:r w:rsidR="00F6086B" w:rsidRPr="00852958">
        <w:rPr>
          <w:sz w:val="24"/>
          <w:szCs w:val="24"/>
          <w:shd w:val="clear" w:color="auto" w:fill="BF8F00" w:themeFill="accent4" w:themeFillShade="BF"/>
        </w:rPr>
        <w:tab/>
      </w:r>
      <w:r w:rsidR="00F6086B" w:rsidRPr="00852958">
        <w:rPr>
          <w:sz w:val="24"/>
          <w:szCs w:val="24"/>
          <w:shd w:val="clear" w:color="auto" w:fill="BF8F00" w:themeFill="accent4" w:themeFillShade="BF"/>
        </w:rPr>
        <w:tab/>
      </w:r>
      <w:r w:rsidR="00F6086B" w:rsidRPr="00852958">
        <w:rPr>
          <w:sz w:val="24"/>
          <w:szCs w:val="24"/>
          <w:shd w:val="clear" w:color="auto" w:fill="BF8F00" w:themeFill="accent4" w:themeFillShade="BF"/>
        </w:rPr>
        <w:tab/>
      </w:r>
      <w:r w:rsidR="00F6086B" w:rsidRPr="00852958">
        <w:rPr>
          <w:sz w:val="24"/>
          <w:szCs w:val="24"/>
          <w:shd w:val="clear" w:color="auto" w:fill="BF8F00" w:themeFill="accent4" w:themeFillShade="BF"/>
        </w:rPr>
        <w:tab/>
      </w:r>
      <w:r w:rsidR="00F6086B" w:rsidRPr="00852958">
        <w:rPr>
          <w:sz w:val="24"/>
          <w:szCs w:val="24"/>
          <w:shd w:val="clear" w:color="auto" w:fill="BF8F00" w:themeFill="accent4" w:themeFillShade="BF"/>
        </w:rPr>
        <w:tab/>
        <w:t>$500</w:t>
      </w:r>
    </w:p>
    <w:p w14:paraId="1C2A3A07" w14:textId="77777777" w:rsidR="00F6086B" w:rsidRDefault="00F6086B" w:rsidP="00F6086B">
      <w:pPr>
        <w:rPr>
          <w:sz w:val="24"/>
          <w:szCs w:val="24"/>
        </w:rPr>
      </w:pPr>
      <w:r w:rsidRPr="004F2B75">
        <w:rPr>
          <w:sz w:val="24"/>
          <w:szCs w:val="24"/>
        </w:rPr>
        <w:t>Company logo on Conference materials and promotional fliers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2B75">
        <w:rPr>
          <w:sz w:val="24"/>
          <w:szCs w:val="24"/>
        </w:rPr>
        <w:t>Company logo on Conference materials and promotional fliers</w:t>
      </w:r>
    </w:p>
    <w:p w14:paraId="1B00DADD" w14:textId="73199366" w:rsidR="00F6086B" w:rsidRDefault="00F6086B" w:rsidP="00F6086B">
      <w:pPr>
        <w:rPr>
          <w:sz w:val="24"/>
          <w:szCs w:val="24"/>
        </w:rPr>
      </w:pPr>
      <w:r>
        <w:rPr>
          <w:sz w:val="24"/>
          <w:szCs w:val="24"/>
        </w:rPr>
        <w:t xml:space="preserve">Recognition as </w:t>
      </w:r>
      <w:r>
        <w:rPr>
          <w:sz w:val="24"/>
          <w:szCs w:val="24"/>
        </w:rPr>
        <w:t>Silver</w:t>
      </w:r>
      <w:r>
        <w:rPr>
          <w:sz w:val="24"/>
          <w:szCs w:val="24"/>
        </w:rPr>
        <w:t xml:space="preserve"> Sponsor on event website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Recognition as </w:t>
      </w:r>
      <w:r>
        <w:rPr>
          <w:sz w:val="24"/>
          <w:szCs w:val="24"/>
        </w:rPr>
        <w:t>Bronze</w:t>
      </w:r>
      <w:r>
        <w:rPr>
          <w:sz w:val="24"/>
          <w:szCs w:val="24"/>
        </w:rPr>
        <w:t xml:space="preserve"> Sponsor on event website</w:t>
      </w:r>
    </w:p>
    <w:p w14:paraId="0AD90C3B" w14:textId="77777777" w:rsidR="00F6086B" w:rsidRDefault="00F6086B" w:rsidP="00F6086B">
      <w:pPr>
        <w:rPr>
          <w:sz w:val="24"/>
          <w:szCs w:val="24"/>
        </w:rPr>
      </w:pPr>
      <w:r w:rsidRPr="004F2B75">
        <w:rPr>
          <w:sz w:val="24"/>
          <w:szCs w:val="24"/>
        </w:rPr>
        <w:t>Social media blasts for Conference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2B75">
        <w:rPr>
          <w:sz w:val="24"/>
          <w:szCs w:val="24"/>
        </w:rPr>
        <w:t>Social media blasts for Conference</w:t>
      </w:r>
    </w:p>
    <w:p w14:paraId="43B6F2E6" w14:textId="323D58A8" w:rsidR="00F6086B" w:rsidRDefault="00F6086B" w:rsidP="00F6086B">
      <w:pPr>
        <w:rPr>
          <w:sz w:val="24"/>
          <w:szCs w:val="24"/>
        </w:rPr>
      </w:pPr>
      <w:r>
        <w:rPr>
          <w:sz w:val="24"/>
          <w:szCs w:val="24"/>
        </w:rPr>
        <w:t>Three</w:t>
      </w:r>
      <w:r w:rsidRPr="007A3F0B">
        <w:rPr>
          <w:sz w:val="24"/>
          <w:szCs w:val="24"/>
        </w:rPr>
        <w:t xml:space="preserve"> complimentary conference attendees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One</w:t>
      </w:r>
      <w:r w:rsidRPr="007A3F0B">
        <w:rPr>
          <w:sz w:val="24"/>
          <w:szCs w:val="24"/>
        </w:rPr>
        <w:t xml:space="preserve"> complimentary conference attendees</w:t>
      </w:r>
    </w:p>
    <w:p w14:paraId="5C91359F" w14:textId="77777777" w:rsidR="00F6086B" w:rsidRDefault="00F6086B" w:rsidP="00F6086B">
      <w:pPr>
        <w:rPr>
          <w:sz w:val="24"/>
          <w:szCs w:val="24"/>
        </w:rPr>
      </w:pPr>
      <w:r w:rsidRPr="004F2B75">
        <w:rPr>
          <w:sz w:val="24"/>
          <w:szCs w:val="24"/>
        </w:rPr>
        <w:t xml:space="preserve">Discount for additional conference attendees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2B75">
        <w:rPr>
          <w:sz w:val="24"/>
          <w:szCs w:val="24"/>
        </w:rPr>
        <w:t xml:space="preserve">Discount for additional conference attendees </w:t>
      </w:r>
    </w:p>
    <w:p w14:paraId="49C30D52" w14:textId="77777777" w:rsidR="00F6086B" w:rsidRDefault="00F6086B" w:rsidP="00F6086B">
      <w:pPr>
        <w:rPr>
          <w:sz w:val="24"/>
          <w:szCs w:val="24"/>
        </w:rPr>
      </w:pPr>
      <w:r w:rsidRPr="004F2B75">
        <w:rPr>
          <w:sz w:val="24"/>
          <w:szCs w:val="24"/>
        </w:rPr>
        <w:t>Recognition during Conference (breaks, break-out, lunch)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2B75">
        <w:rPr>
          <w:sz w:val="24"/>
          <w:szCs w:val="24"/>
        </w:rPr>
        <w:t>Recognition during Conference (breaks, break-out, lunch)</w:t>
      </w:r>
    </w:p>
    <w:p w14:paraId="5AE2E698" w14:textId="77777777" w:rsidR="00F6086B" w:rsidRDefault="00F6086B" w:rsidP="00F6086B">
      <w:pPr>
        <w:rPr>
          <w:sz w:val="24"/>
          <w:szCs w:val="24"/>
        </w:rPr>
      </w:pPr>
      <w:r>
        <w:rPr>
          <w:sz w:val="24"/>
          <w:szCs w:val="24"/>
        </w:rPr>
        <w:t>Customizable virtual event booth to interact with attendees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Customizable virtual event booth to interact with attendees</w:t>
      </w:r>
    </w:p>
    <w:p w14:paraId="731857FF" w14:textId="77777777" w:rsidR="00F6086B" w:rsidRDefault="00F6086B" w:rsidP="00F6086B">
      <w:pPr>
        <w:rPr>
          <w:sz w:val="24"/>
          <w:szCs w:val="24"/>
        </w:rPr>
      </w:pPr>
      <w:r w:rsidRPr="00F6086B">
        <w:rPr>
          <w:sz w:val="24"/>
          <w:szCs w:val="24"/>
        </w:rPr>
        <w:t>Logo and link to company on event website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086B">
        <w:rPr>
          <w:sz w:val="24"/>
          <w:szCs w:val="24"/>
        </w:rPr>
        <w:t>Logo and link to company on event website</w:t>
      </w:r>
    </w:p>
    <w:p w14:paraId="6107262A" w14:textId="723EF544" w:rsidR="00F6086B" w:rsidRDefault="00F6086B" w:rsidP="00F6086B">
      <w:pPr>
        <w:rPr>
          <w:sz w:val="24"/>
          <w:szCs w:val="24"/>
        </w:rPr>
      </w:pPr>
    </w:p>
    <w:p w14:paraId="5C0BFF6E" w14:textId="1E211D74" w:rsidR="00F6086B" w:rsidRDefault="00F6086B" w:rsidP="004F2B75">
      <w:pPr>
        <w:rPr>
          <w:b/>
          <w:bCs/>
          <w:sz w:val="24"/>
          <w:szCs w:val="24"/>
        </w:rPr>
      </w:pPr>
    </w:p>
    <w:p w14:paraId="59401D02" w14:textId="1746AAAB" w:rsidR="00F6086B" w:rsidRDefault="00F6086B" w:rsidP="004F2B75">
      <w:pPr>
        <w:rPr>
          <w:b/>
          <w:bCs/>
          <w:sz w:val="24"/>
          <w:szCs w:val="24"/>
        </w:rPr>
      </w:pPr>
    </w:p>
    <w:p w14:paraId="0147F0C5" w14:textId="0D0E0E68" w:rsidR="00F6086B" w:rsidRDefault="000A3ACC" w:rsidP="008D5DE5">
      <w:pPr>
        <w:ind w:left="2880" w:firstLine="144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DB6CA1" wp14:editId="468D64AD">
            <wp:simplePos x="0" y="0"/>
            <wp:positionH relativeFrom="margin">
              <wp:posOffset>6548120</wp:posOffset>
            </wp:positionH>
            <wp:positionV relativeFrom="paragraph">
              <wp:posOffset>3175</wp:posOffset>
            </wp:positionV>
            <wp:extent cx="2287270" cy="9144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987BF9" wp14:editId="5C04B15A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287270" cy="9144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86B" w:rsidRPr="002A0D8B">
        <w:rPr>
          <w:sz w:val="20"/>
          <w:szCs w:val="20"/>
        </w:rPr>
        <w:t xml:space="preserve">Central Valley Chapter ASSP </w:t>
      </w:r>
    </w:p>
    <w:p w14:paraId="783C4886" w14:textId="14B861FE" w:rsidR="000A3ACC" w:rsidRPr="002A0D8B" w:rsidRDefault="000A3ACC" w:rsidP="008D5DE5">
      <w:pPr>
        <w:ind w:left="2880" w:firstLine="1440"/>
        <w:rPr>
          <w:sz w:val="20"/>
          <w:szCs w:val="20"/>
        </w:rPr>
      </w:pPr>
      <w:r>
        <w:rPr>
          <w:sz w:val="20"/>
          <w:szCs w:val="20"/>
        </w:rPr>
        <w:t>Contact any board member or</w:t>
      </w:r>
    </w:p>
    <w:p w14:paraId="2A0367F5" w14:textId="186CD40B" w:rsidR="00F6086B" w:rsidRPr="002A0D8B" w:rsidRDefault="00F6086B" w:rsidP="008D5DE5">
      <w:pPr>
        <w:ind w:left="720" w:firstLine="1440"/>
        <w:rPr>
          <w:sz w:val="20"/>
          <w:szCs w:val="20"/>
        </w:rPr>
      </w:pPr>
      <w:r w:rsidRPr="002A0D8B">
        <w:rPr>
          <w:sz w:val="20"/>
          <w:szCs w:val="20"/>
        </w:rPr>
        <w:t xml:space="preserve">Email </w:t>
      </w:r>
      <w:hyperlink r:id="rId5" w:history="1">
        <w:r w:rsidRPr="002A0D8B">
          <w:rPr>
            <w:rStyle w:val="Hyperlink"/>
            <w:sz w:val="20"/>
            <w:szCs w:val="20"/>
          </w:rPr>
          <w:t>president@centralvalley.assp.org</w:t>
        </w:r>
      </w:hyperlink>
      <w:r w:rsidRPr="002A0D8B">
        <w:rPr>
          <w:sz w:val="20"/>
          <w:szCs w:val="20"/>
        </w:rPr>
        <w:t xml:space="preserve"> </w:t>
      </w:r>
    </w:p>
    <w:p w14:paraId="220F6737" w14:textId="06A8C6C9" w:rsidR="00F6086B" w:rsidRPr="002A0D8B" w:rsidRDefault="00F6086B" w:rsidP="008D5DE5">
      <w:pPr>
        <w:ind w:firstLine="1440"/>
        <w:rPr>
          <w:sz w:val="20"/>
          <w:szCs w:val="20"/>
        </w:rPr>
      </w:pPr>
      <w:r w:rsidRPr="002A0D8B">
        <w:rPr>
          <w:sz w:val="20"/>
          <w:szCs w:val="20"/>
        </w:rPr>
        <w:t>Central Valley ASSP</w:t>
      </w:r>
      <w:r w:rsidRPr="002A0D8B">
        <w:rPr>
          <w:sz w:val="20"/>
          <w:szCs w:val="20"/>
        </w:rPr>
        <w:t xml:space="preserve"> </w:t>
      </w:r>
      <w:r w:rsidRPr="002A0D8B">
        <w:rPr>
          <w:sz w:val="20"/>
          <w:szCs w:val="20"/>
        </w:rPr>
        <w:t>PO Box 72</w:t>
      </w:r>
      <w:r w:rsidRPr="002A0D8B">
        <w:rPr>
          <w:sz w:val="20"/>
          <w:szCs w:val="20"/>
        </w:rPr>
        <w:t xml:space="preserve"> </w:t>
      </w:r>
      <w:r w:rsidRPr="002A0D8B">
        <w:rPr>
          <w:sz w:val="20"/>
          <w:szCs w:val="20"/>
        </w:rPr>
        <w:t>Fresno, CA 93721</w:t>
      </w:r>
    </w:p>
    <w:p w14:paraId="13DEC538" w14:textId="06ED76EF" w:rsidR="00F6086B" w:rsidRPr="002A0D8B" w:rsidRDefault="000A3ACC" w:rsidP="008D5DE5">
      <w:pPr>
        <w:ind w:firstLine="1440"/>
        <w:rPr>
          <w:sz w:val="20"/>
          <w:szCs w:val="20"/>
        </w:rPr>
      </w:pPr>
      <w:hyperlink r:id="rId6" w:history="1">
        <w:r w:rsidR="00F6086B" w:rsidRPr="000A3ACC">
          <w:rPr>
            <w:rStyle w:val="Hyperlink"/>
            <w:sz w:val="20"/>
            <w:szCs w:val="20"/>
          </w:rPr>
          <w:t>https://centralvalley.assp.org/</w:t>
        </w:r>
      </w:hyperlink>
    </w:p>
    <w:sectPr w:rsidR="00F6086B" w:rsidRPr="002A0D8B" w:rsidSect="004F2B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75"/>
    <w:rsid w:val="000A3ACC"/>
    <w:rsid w:val="002A0D8B"/>
    <w:rsid w:val="004D4968"/>
    <w:rsid w:val="004F2B75"/>
    <w:rsid w:val="007A3F0B"/>
    <w:rsid w:val="007D1336"/>
    <w:rsid w:val="00852958"/>
    <w:rsid w:val="008D5DE5"/>
    <w:rsid w:val="00CF72C1"/>
    <w:rsid w:val="00D852F4"/>
    <w:rsid w:val="00DB6A1C"/>
    <w:rsid w:val="00F226A8"/>
    <w:rsid w:val="00F6086B"/>
    <w:rsid w:val="00FA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F775"/>
  <w15:chartTrackingRefBased/>
  <w15:docId w15:val="{02F2E333-7DDE-4C54-8304-B42FBA84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8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alvalley.assp.org/" TargetMode="External"/><Relationship Id="rId5" Type="http://schemas.openxmlformats.org/officeDocument/2006/relationships/hyperlink" Target="mailto:president@centralvalley.ass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Parkinson</dc:creator>
  <cp:keywords/>
  <dc:description/>
  <cp:lastModifiedBy>Kevin Parkinson</cp:lastModifiedBy>
  <cp:revision>11</cp:revision>
  <dcterms:created xsi:type="dcterms:W3CDTF">2020-12-19T05:41:00Z</dcterms:created>
  <dcterms:modified xsi:type="dcterms:W3CDTF">2020-12-19T23:41:00Z</dcterms:modified>
</cp:coreProperties>
</file>